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49" w:rsidRPr="005C6C49" w:rsidRDefault="005C6C49" w:rsidP="005C6C49">
      <w:pPr>
        <w:pStyle w:val="Ttulo"/>
        <w:rPr>
          <w:b/>
        </w:rPr>
      </w:pPr>
      <w:bookmarkStart w:id="0" w:name="_GoBack"/>
      <w:r w:rsidRPr="006E547B">
        <w:rPr>
          <w:b/>
          <w:lang w:val="en-US"/>
        </w:rPr>
        <w:t>ETD 2019</w:t>
      </w:r>
    </w:p>
    <w:p w:rsidR="005C6C49" w:rsidRDefault="005C6C49" w:rsidP="006E547B">
      <w:pPr>
        <w:pStyle w:val="Subttulo"/>
      </w:pPr>
      <w:r>
        <w:t>Workshop</w:t>
      </w:r>
      <w:r w:rsidR="00E678CE">
        <w:t>, 6/7 November 2019</w:t>
      </w:r>
    </w:p>
    <w:p w:rsidR="005C6C49" w:rsidRDefault="005C6C49" w:rsidP="005C6C49"/>
    <w:p w:rsidR="006E547B" w:rsidRDefault="005C6C49" w:rsidP="005C6C49">
      <w:pPr>
        <w:rPr>
          <w:b/>
        </w:rPr>
      </w:pPr>
      <w:r w:rsidRPr="006E547B">
        <w:rPr>
          <w:b/>
        </w:rPr>
        <w:t>TITLE:</w:t>
      </w:r>
      <w:r w:rsidR="006E547B" w:rsidRPr="006E547B">
        <w:rPr>
          <w:b/>
        </w:rPr>
        <w:t xml:space="preserve"> </w:t>
      </w:r>
      <w:r w:rsidR="006E547B">
        <w:rPr>
          <w:b/>
        </w:rPr>
        <w:t xml:space="preserve"> </w:t>
      </w:r>
    </w:p>
    <w:p w:rsidR="00E678CE" w:rsidRPr="00E678CE" w:rsidRDefault="006E547B" w:rsidP="005C6C49">
      <w:pPr>
        <w:rPr>
          <w:b/>
        </w:rPr>
      </w:pPr>
      <w:r w:rsidRPr="00E678CE">
        <w:rPr>
          <w:b/>
        </w:rPr>
        <w:t xml:space="preserve">Interoperability is the key – </w:t>
      </w:r>
      <w:r w:rsidR="00E678CE" w:rsidRPr="00E678CE">
        <w:rPr>
          <w:b/>
        </w:rPr>
        <w:t>repositories networks promoting the quality and interoperability of repository metadata and vocabularies</w:t>
      </w:r>
    </w:p>
    <w:p w:rsidR="00E678CE" w:rsidRDefault="00E678CE" w:rsidP="005C6C49">
      <w:pPr>
        <w:rPr>
          <w:b/>
        </w:rPr>
      </w:pPr>
    </w:p>
    <w:p w:rsidR="005C6C49" w:rsidRPr="006E547B" w:rsidRDefault="005C6C49" w:rsidP="005C6C49">
      <w:pPr>
        <w:rPr>
          <w:b/>
        </w:rPr>
      </w:pPr>
      <w:r w:rsidRPr="006E547B">
        <w:rPr>
          <w:b/>
        </w:rPr>
        <w:t>DESCRIPTION:</w:t>
      </w:r>
      <w:r w:rsidRPr="006E547B">
        <w:rPr>
          <w:b/>
        </w:rPr>
        <w:t xml:space="preserve"> </w:t>
      </w:r>
    </w:p>
    <w:p w:rsidR="006E547B" w:rsidRDefault="006E547B" w:rsidP="006E547B">
      <w:r>
        <w:t xml:space="preserve">This workshop aims to discuss the main challenges regarding interoperability of repositories and digital libraries of thesis and dissertations focusing on the development of national and regional repositories networks. </w:t>
      </w:r>
    </w:p>
    <w:p w:rsidR="006E547B" w:rsidRDefault="006E547B" w:rsidP="006E547B">
      <w:r>
        <w:t>The quality and interoperability of repository metadata and vocabularies are key on building Open Access scholarly communication infrastructures. The development of repositories networks, such as RCAAP for Portugal and OpenAIRE for Europe highlights the need and value of adoption of quality metadata and vocabularies in repositories and digital libraries.</w:t>
      </w:r>
    </w:p>
    <w:p w:rsidR="006E547B" w:rsidRDefault="006E547B" w:rsidP="006E547B">
      <w:r>
        <w:t>This workshop puts forward an interactive session aiming to provide detailed information on the main services of the Portuguese Repositories Network – RCAAP, with a special focus on the compliance of the national law for access and preservation of thesis and dissertations, and also specifications about the services and guidelines of the Open Access Infrastructure for Research in Europe – OpenAIRE. Additionally, this workshop will outline the work carried out by the Confederation of Open Access Repositories (COAR) concerning controlled vocabularies and the main initiatives concerning the global alignment of repository networks.</w:t>
      </w:r>
    </w:p>
    <w:p w:rsidR="00E678CE" w:rsidRDefault="00E678CE" w:rsidP="005C6C49"/>
    <w:p w:rsidR="00E678CE" w:rsidRDefault="006E547B" w:rsidP="005C6C49">
      <w:r>
        <w:t>SPEA</w:t>
      </w:r>
      <w:r w:rsidR="005C6C49">
        <w:t>KERS</w:t>
      </w:r>
      <w:r w:rsidR="005C6C49">
        <w:t>:</w:t>
      </w:r>
    </w:p>
    <w:p w:rsidR="009B617E" w:rsidRDefault="005C6C49" w:rsidP="005C6C49">
      <w:r>
        <w:t>José Carvalho and Pedro Principe</w:t>
      </w:r>
      <w:r w:rsidR="006E547B">
        <w:t>, University of Minho</w:t>
      </w:r>
    </w:p>
    <w:p w:rsidR="00E678CE" w:rsidRDefault="00E678CE" w:rsidP="005C6C49">
      <w:r>
        <w:t>DURATION:</w:t>
      </w:r>
    </w:p>
    <w:p w:rsidR="005C6C49" w:rsidRDefault="005C6C49" w:rsidP="005C6C49">
      <w:r>
        <w:t>3 h</w:t>
      </w:r>
      <w:bookmarkEnd w:id="0"/>
    </w:p>
    <w:sectPr w:rsidR="005C6C49" w:rsidSect="004A59F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FF"/>
    <w:rsid w:val="004A59FF"/>
    <w:rsid w:val="005A43DE"/>
    <w:rsid w:val="005C6C49"/>
    <w:rsid w:val="006E547B"/>
    <w:rsid w:val="007F0D46"/>
    <w:rsid w:val="00BB097D"/>
    <w:rsid w:val="00BB33D5"/>
    <w:rsid w:val="00C85298"/>
    <w:rsid w:val="00D76CD3"/>
    <w:rsid w:val="00E6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AD1F"/>
  <w15:chartTrackingRefBased/>
  <w15:docId w15:val="{DE03ABAD-5C8B-4D69-8DF2-3B1F04F2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FF"/>
    <w:pPr>
      <w:autoSpaceDE w:val="0"/>
      <w:autoSpaceDN w:val="0"/>
      <w:adjustRightInd w:val="0"/>
      <w:spacing w:after="120" w:line="240" w:lineRule="auto"/>
      <w:jc w:val="both"/>
    </w:pPr>
    <w:rPr>
      <w:rFonts w:asciiTheme="majorHAnsi" w:eastAsia="SimSun" w:hAnsiTheme="majorHAnsi" w:cs="Tahoma"/>
      <w:sz w:val="24"/>
      <w:lang w:val="en-GB"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4A59FF"/>
    <w:rPr>
      <w:color w:val="0563C1" w:themeColor="hyperlink"/>
      <w:u w:val="single"/>
    </w:rPr>
  </w:style>
  <w:style w:type="table" w:styleId="TabeladeGrelha1Clara-Destaque1">
    <w:name w:val="Grid Table 1 Light Accent 1"/>
    <w:basedOn w:val="Tabelanormal"/>
    <w:uiPriority w:val="46"/>
    <w:rsid w:val="004A59FF"/>
    <w:pPr>
      <w:spacing w:after="0" w:line="240" w:lineRule="auto"/>
    </w:pPr>
    <w:rPr>
      <w:rFonts w:cs="Times New Roman"/>
      <w:kern w:val="24"/>
      <w:sz w:val="23"/>
      <w:szCs w:val="20"/>
      <w14:ligatures w14:val="standardContextua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tulo">
    <w:name w:val="Title"/>
    <w:basedOn w:val="Normal"/>
    <w:next w:val="Normal"/>
    <w:link w:val="TtuloCarter"/>
    <w:uiPriority w:val="10"/>
    <w:qFormat/>
    <w:rsid w:val="005C6C49"/>
    <w:pPr>
      <w:spacing w:after="0"/>
      <w:contextualSpacing/>
    </w:pPr>
    <w:rPr>
      <w:rFonts w:eastAsiaTheme="majorEastAsia" w:cstheme="majorBidi"/>
      <w:spacing w:val="-10"/>
      <w:kern w:val="28"/>
      <w:sz w:val="56"/>
      <w:szCs w:val="56"/>
    </w:rPr>
  </w:style>
  <w:style w:type="character" w:customStyle="1" w:styleId="TtuloCarter">
    <w:name w:val="Título Caráter"/>
    <w:basedOn w:val="Tipodeletrapredefinidodopargrafo"/>
    <w:link w:val="Ttulo"/>
    <w:uiPriority w:val="10"/>
    <w:rsid w:val="005C6C49"/>
    <w:rPr>
      <w:rFonts w:asciiTheme="majorHAnsi" w:eastAsiaTheme="majorEastAsia" w:hAnsiTheme="majorHAnsi" w:cstheme="majorBidi"/>
      <w:spacing w:val="-10"/>
      <w:kern w:val="28"/>
      <w:sz w:val="56"/>
      <w:szCs w:val="56"/>
      <w:lang w:val="en-GB" w:eastAsia="zh-CN"/>
    </w:rPr>
  </w:style>
  <w:style w:type="paragraph" w:styleId="Subttulo">
    <w:name w:val="Subtitle"/>
    <w:basedOn w:val="Normal"/>
    <w:next w:val="Normal"/>
    <w:link w:val="SubttuloCarter"/>
    <w:uiPriority w:val="11"/>
    <w:qFormat/>
    <w:rsid w:val="006E547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tuloCarter">
    <w:name w:val="Subtítulo Caráter"/>
    <w:basedOn w:val="Tipodeletrapredefinidodopargrafo"/>
    <w:link w:val="Subttulo"/>
    <w:uiPriority w:val="11"/>
    <w:rsid w:val="006E547B"/>
    <w:rPr>
      <w:rFonts w:eastAsiaTheme="minorEastAsia"/>
      <w:color w:val="5A5A5A" w:themeColor="text1" w:themeTint="A5"/>
      <w:spacing w:val="1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333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222</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Principe</dc:creator>
  <cp:keywords/>
  <dc:description/>
  <cp:lastModifiedBy>Pedro Principe</cp:lastModifiedBy>
  <cp:revision>1</cp:revision>
  <dcterms:created xsi:type="dcterms:W3CDTF">2019-10-09T21:12:00Z</dcterms:created>
  <dcterms:modified xsi:type="dcterms:W3CDTF">2019-10-09T23:38:00Z</dcterms:modified>
</cp:coreProperties>
</file>